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4BF" w:rsidRPr="00BB64BF" w:rsidRDefault="00BB64BF" w:rsidP="00BB64BF">
      <w:pPr>
        <w:jc w:val="center"/>
        <w:rPr>
          <w:rFonts w:ascii="Times New Roman" w:hAnsi="Times New Roman"/>
          <w:b/>
          <w:spacing w:val="56"/>
          <w:lang w:val="uk-UA"/>
        </w:rPr>
      </w:pPr>
      <w:r>
        <w:rPr>
          <w:rFonts w:ascii="Times New Roman" w:hAnsi="Times New Roman"/>
          <w:b/>
          <w:spacing w:val="56"/>
          <w:lang w:val="uk-UA"/>
        </w:rPr>
        <w:t>Подписи к рисункам</w:t>
      </w:r>
    </w:p>
    <w:p w:rsidR="00BB64BF" w:rsidRDefault="00BB64BF" w:rsidP="00BB64BF">
      <w:pPr>
        <w:jc w:val="center"/>
        <w:rPr>
          <w:rFonts w:ascii="Times New Roman" w:hAnsi="Times New Roman"/>
          <w:b/>
          <w:spacing w:val="56"/>
          <w:lang w:val="uk-UA"/>
        </w:rPr>
      </w:pPr>
    </w:p>
    <w:p w:rsidR="00A328F4" w:rsidRPr="0098421B" w:rsidRDefault="00A328F4" w:rsidP="00A328F4">
      <w:pPr>
        <w:spacing w:line="360" w:lineRule="auto"/>
        <w:ind w:firstLine="425"/>
        <w:jc w:val="center"/>
        <w:rPr>
          <w:rFonts w:ascii="Times New Roman" w:hAnsi="Times New Roman"/>
          <w:szCs w:val="28"/>
        </w:rPr>
      </w:pPr>
      <w:r w:rsidRPr="0098421B">
        <w:rPr>
          <w:rFonts w:ascii="Times New Roman" w:eastAsia="SimSun" w:hAnsi="Times New Roman"/>
          <w:kern w:val="1"/>
          <w:szCs w:val="28"/>
          <w:lang w:eastAsia="ar-SA"/>
        </w:rPr>
        <w:t>статьи</w:t>
      </w:r>
      <w:r>
        <w:rPr>
          <w:rFonts w:ascii="Times New Roman" w:eastAsia="SimSun" w:hAnsi="Times New Roman"/>
          <w:b/>
          <w:kern w:val="1"/>
          <w:szCs w:val="28"/>
          <w:lang w:eastAsia="ar-SA"/>
        </w:rPr>
        <w:t xml:space="preserve"> «</w:t>
      </w:r>
      <w:r w:rsidRPr="00FD5BEC">
        <w:rPr>
          <w:rFonts w:ascii="Times New Roman" w:eastAsia="SimSun" w:hAnsi="Times New Roman"/>
          <w:b/>
          <w:kern w:val="1"/>
          <w:szCs w:val="28"/>
          <w:lang w:eastAsia="ar-SA"/>
        </w:rPr>
        <w:t>И</w:t>
      </w:r>
      <w:r>
        <w:rPr>
          <w:rFonts w:ascii="Times New Roman" w:eastAsia="SimSun" w:hAnsi="Times New Roman"/>
          <w:b/>
          <w:kern w:val="1"/>
          <w:szCs w:val="28"/>
          <w:lang w:eastAsia="ar-SA"/>
        </w:rPr>
        <w:t xml:space="preserve">сследование поведения дефектов макроструктуры предварительно деформированной в линии </w:t>
      </w:r>
      <w:r w:rsidRPr="00FD5BEC">
        <w:rPr>
          <w:rFonts w:ascii="Times New Roman" w:eastAsia="SimSun" w:hAnsi="Times New Roman"/>
          <w:b/>
          <w:kern w:val="1"/>
          <w:szCs w:val="28"/>
          <w:lang w:eastAsia="ar-SA"/>
        </w:rPr>
        <w:t xml:space="preserve">МНЛЗ </w:t>
      </w:r>
      <w:r>
        <w:rPr>
          <w:rFonts w:ascii="Times New Roman" w:eastAsia="SimSun" w:hAnsi="Times New Roman"/>
          <w:b/>
          <w:kern w:val="1"/>
          <w:szCs w:val="28"/>
          <w:lang w:eastAsia="ar-SA"/>
        </w:rPr>
        <w:t xml:space="preserve">непрерывнолитой сортовой заготовки при прокатке» </w:t>
      </w:r>
      <w:r w:rsidRPr="0098421B">
        <w:rPr>
          <w:rFonts w:ascii="Times New Roman" w:hAnsi="Times New Roman"/>
          <w:szCs w:val="28"/>
        </w:rPr>
        <w:t xml:space="preserve">авторов Смирнов Е.Н., Скляр В.А., </w:t>
      </w:r>
      <w:r>
        <w:rPr>
          <w:rFonts w:ascii="Times New Roman" w:hAnsi="Times New Roman"/>
          <w:szCs w:val="28"/>
        </w:rPr>
        <w:t>Смирнов О.Е.,</w:t>
      </w:r>
      <w:r w:rsidRPr="0098421B">
        <w:rPr>
          <w:rFonts w:ascii="Times New Roman" w:hAnsi="Times New Roman"/>
          <w:szCs w:val="28"/>
        </w:rPr>
        <w:t xml:space="preserve"> Белевитин В.А.,</w:t>
      </w:r>
      <w:r>
        <w:rPr>
          <w:rFonts w:ascii="Times New Roman" w:hAnsi="Times New Roman"/>
          <w:szCs w:val="28"/>
        </w:rPr>
        <w:t xml:space="preserve"> Пивоваров </w:t>
      </w:r>
      <w:r w:rsidRPr="0098421B">
        <w:rPr>
          <w:rFonts w:ascii="Times New Roman" w:hAnsi="Times New Roman"/>
          <w:szCs w:val="28"/>
        </w:rPr>
        <w:t>Р.</w:t>
      </w:r>
      <w:r>
        <w:rPr>
          <w:rFonts w:ascii="Times New Roman" w:hAnsi="Times New Roman"/>
          <w:szCs w:val="28"/>
        </w:rPr>
        <w:t>Е</w:t>
      </w:r>
      <w:r w:rsidRPr="0098421B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 xml:space="preserve"> </w:t>
      </w:r>
    </w:p>
    <w:p w:rsidR="00C91F60" w:rsidRPr="00A328F4" w:rsidRDefault="00C91F60" w:rsidP="00C91F60">
      <w:pPr>
        <w:spacing w:line="360" w:lineRule="auto"/>
        <w:ind w:firstLine="425"/>
        <w:jc w:val="center"/>
        <w:rPr>
          <w:rFonts w:ascii="Times New Roman" w:eastAsia="Calibri" w:hAnsi="Times New Roman"/>
          <w:szCs w:val="28"/>
        </w:rPr>
      </w:pPr>
    </w:p>
    <w:p w:rsidR="00A328F4" w:rsidRDefault="00A328F4" w:rsidP="00A328F4">
      <w:pPr>
        <w:widowControl w:val="0"/>
        <w:spacing w:line="360" w:lineRule="auto"/>
        <w:ind w:firstLine="0"/>
        <w:rPr>
          <w:rFonts w:ascii="Times New Roman" w:eastAsia="Calibri" w:hAnsi="Times New Roman"/>
          <w:i/>
          <w:sz w:val="18"/>
          <w:szCs w:val="28"/>
          <w:lang w:val="uk-UA"/>
        </w:rPr>
      </w:pPr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Рисунок 1 - Вид </w:t>
      </w:r>
      <w:proofErr w:type="spellStart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>дефектов</w:t>
      </w:r>
      <w:proofErr w:type="spellEnd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, </w:t>
      </w:r>
      <w:proofErr w:type="spellStart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>расположенных</w:t>
      </w:r>
      <w:proofErr w:type="spellEnd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 на </w:t>
      </w:r>
      <w:proofErr w:type="spellStart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>боковой</w:t>
      </w:r>
      <w:proofErr w:type="spellEnd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 грани заготовки [6] </w:t>
      </w:r>
      <w:proofErr w:type="spellStart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>после</w:t>
      </w:r>
      <w:proofErr w:type="spellEnd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 прокатки в </w:t>
      </w:r>
      <w:proofErr w:type="spellStart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>клетях</w:t>
      </w:r>
      <w:proofErr w:type="spellEnd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  </w:t>
      </w:r>
      <w:proofErr w:type="spellStart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>мелкосортного</w:t>
      </w:r>
      <w:proofErr w:type="spellEnd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 стана 250-2 ОАО “ЕВРАЗ ЗСМК”:</w:t>
      </w:r>
      <w:r w:rsidR="00397F09" w:rsidRPr="00397F09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а-  </w:t>
      </w:r>
      <w:r w:rsidR="00663738">
        <w:rPr>
          <w:rFonts w:ascii="Times New Roman" w:eastAsia="Calibri" w:hAnsi="Times New Roman"/>
          <w:i/>
          <w:sz w:val="18"/>
          <w:szCs w:val="28"/>
        </w:rPr>
        <w:t xml:space="preserve">после </w:t>
      </w:r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>7-</w:t>
      </w:r>
      <w:r w:rsidR="00663738">
        <w:rPr>
          <w:rFonts w:ascii="Times New Roman" w:eastAsia="Calibri" w:hAnsi="Times New Roman"/>
          <w:i/>
          <w:sz w:val="18"/>
          <w:szCs w:val="28"/>
          <w:lang w:val="uk-UA"/>
        </w:rPr>
        <w:t>й</w:t>
      </w:r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 </w:t>
      </w:r>
      <w:proofErr w:type="spellStart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>клет</w:t>
      </w:r>
      <w:r w:rsidR="00663738">
        <w:rPr>
          <w:rFonts w:ascii="Times New Roman" w:eastAsia="Calibri" w:hAnsi="Times New Roman"/>
          <w:i/>
          <w:sz w:val="18"/>
          <w:szCs w:val="28"/>
          <w:lang w:val="uk-UA"/>
        </w:rPr>
        <w:t>и</w:t>
      </w:r>
      <w:proofErr w:type="spellEnd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>; б –</w:t>
      </w:r>
      <w:proofErr w:type="spellStart"/>
      <w:r w:rsidR="00663738">
        <w:rPr>
          <w:rFonts w:ascii="Times New Roman" w:eastAsia="Calibri" w:hAnsi="Times New Roman"/>
          <w:i/>
          <w:sz w:val="18"/>
          <w:szCs w:val="28"/>
          <w:lang w:val="uk-UA"/>
        </w:rPr>
        <w:t>после</w:t>
      </w:r>
      <w:proofErr w:type="spellEnd"/>
      <w:r w:rsidR="00663738">
        <w:rPr>
          <w:rFonts w:ascii="Times New Roman" w:eastAsia="Calibri" w:hAnsi="Times New Roman"/>
          <w:i/>
          <w:sz w:val="18"/>
          <w:szCs w:val="28"/>
          <w:lang w:val="uk-UA"/>
        </w:rPr>
        <w:t xml:space="preserve"> </w:t>
      </w:r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 9-</w:t>
      </w:r>
      <w:r w:rsidR="00663738">
        <w:rPr>
          <w:rFonts w:ascii="Times New Roman" w:eastAsia="Calibri" w:hAnsi="Times New Roman"/>
          <w:i/>
          <w:sz w:val="18"/>
          <w:szCs w:val="28"/>
          <w:lang w:val="uk-UA"/>
        </w:rPr>
        <w:t>й</w:t>
      </w:r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 </w:t>
      </w:r>
      <w:proofErr w:type="spellStart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>клет</w:t>
      </w:r>
      <w:r w:rsidR="00663738">
        <w:rPr>
          <w:rFonts w:ascii="Times New Roman" w:eastAsia="Calibri" w:hAnsi="Times New Roman"/>
          <w:i/>
          <w:sz w:val="18"/>
          <w:szCs w:val="28"/>
          <w:lang w:val="uk-UA"/>
        </w:rPr>
        <w:t>и</w:t>
      </w:r>
      <w:proofErr w:type="spellEnd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; в – в </w:t>
      </w:r>
      <w:proofErr w:type="spellStart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>готовом</w:t>
      </w:r>
      <w:proofErr w:type="spellEnd"/>
      <w:r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 прокате </w:t>
      </w:r>
    </w:p>
    <w:p w:rsidR="009B1710" w:rsidRPr="00AB104B" w:rsidRDefault="009B1710" w:rsidP="00A328F4">
      <w:pPr>
        <w:widowControl w:val="0"/>
        <w:spacing w:line="360" w:lineRule="auto"/>
        <w:ind w:firstLine="0"/>
        <w:rPr>
          <w:rFonts w:ascii="Times New Roman" w:eastAsia="Calibri" w:hAnsi="Times New Roman"/>
          <w:i/>
          <w:sz w:val="18"/>
          <w:szCs w:val="28"/>
          <w:lang w:val="en-US"/>
        </w:rPr>
      </w:pPr>
      <w:r w:rsidRPr="00AB104B">
        <w:rPr>
          <w:rFonts w:ascii="Times New Roman" w:eastAsia="Calibri" w:hAnsi="Times New Roman"/>
          <w:i/>
          <w:sz w:val="18"/>
          <w:szCs w:val="28"/>
          <w:lang w:val="en-US"/>
        </w:rPr>
        <w:t>Figure</w:t>
      </w:r>
      <w:r w:rsidRPr="00AB104B">
        <w:rPr>
          <w:rFonts w:ascii="Times New Roman" w:eastAsia="Calibri" w:hAnsi="Times New Roman"/>
          <w:i/>
          <w:sz w:val="18"/>
          <w:szCs w:val="28"/>
          <w:lang w:val="uk-UA"/>
        </w:rPr>
        <w:t xml:space="preserve"> 1 - </w:t>
      </w:r>
      <w:r w:rsidR="00AB104B" w:rsidRPr="00AB104B">
        <w:rPr>
          <w:rFonts w:ascii="Times New Roman" w:eastAsia="Calibri" w:hAnsi="Times New Roman"/>
          <w:i/>
          <w:sz w:val="18"/>
          <w:szCs w:val="28"/>
          <w:lang w:val="en-US"/>
        </w:rPr>
        <w:t>The defects located on the lateral sides of the workpiece [6] after rolling in the stands of small-section mill 250</w:t>
      </w:r>
      <w:r w:rsidR="00663738">
        <w:rPr>
          <w:rFonts w:ascii="Times New Roman" w:eastAsia="Calibri" w:hAnsi="Times New Roman"/>
          <w:i/>
          <w:sz w:val="18"/>
          <w:szCs w:val="28"/>
          <w:lang w:val="en-US"/>
        </w:rPr>
        <w:t>-2 JSC “EVRAZ ZSMK”: a-</w:t>
      </w:r>
      <w:r w:rsidR="00663738" w:rsidRPr="00663738">
        <w:rPr>
          <w:rFonts w:ascii="Times New Roman" w:eastAsia="Calibri" w:hAnsi="Times New Roman"/>
          <w:i/>
          <w:sz w:val="18"/>
          <w:szCs w:val="28"/>
          <w:lang w:val="en-US"/>
        </w:rPr>
        <w:t xml:space="preserve"> </w:t>
      </w:r>
      <w:r w:rsidR="00663738">
        <w:rPr>
          <w:rFonts w:ascii="Times New Roman" w:eastAsia="Calibri" w:hAnsi="Times New Roman"/>
          <w:i/>
          <w:sz w:val="18"/>
          <w:szCs w:val="28"/>
          <w:lang w:val="en-US"/>
        </w:rPr>
        <w:t>after 7 stand</w:t>
      </w:r>
      <w:r w:rsidR="00AB104B" w:rsidRPr="00AB104B">
        <w:rPr>
          <w:rFonts w:ascii="Times New Roman" w:eastAsia="Calibri" w:hAnsi="Times New Roman"/>
          <w:i/>
          <w:sz w:val="18"/>
          <w:szCs w:val="28"/>
          <w:lang w:val="en-US"/>
        </w:rPr>
        <w:t xml:space="preserve">; b – </w:t>
      </w:r>
      <w:r w:rsidR="00663738" w:rsidRPr="00663738">
        <w:rPr>
          <w:rFonts w:ascii="Times New Roman" w:eastAsia="Calibri" w:hAnsi="Times New Roman"/>
          <w:i/>
          <w:sz w:val="18"/>
          <w:szCs w:val="28"/>
          <w:lang w:val="en-US"/>
        </w:rPr>
        <w:t xml:space="preserve">after </w:t>
      </w:r>
      <w:r w:rsidR="00AB104B" w:rsidRPr="00AB104B">
        <w:rPr>
          <w:rFonts w:ascii="Times New Roman" w:eastAsia="Calibri" w:hAnsi="Times New Roman"/>
          <w:i/>
          <w:sz w:val="18"/>
          <w:szCs w:val="28"/>
          <w:lang w:val="en-US"/>
        </w:rPr>
        <w:t>9</w:t>
      </w:r>
      <w:r w:rsidR="00663738">
        <w:rPr>
          <w:rFonts w:ascii="Times New Roman" w:eastAsia="Calibri" w:hAnsi="Times New Roman"/>
          <w:i/>
          <w:sz w:val="18"/>
          <w:szCs w:val="28"/>
          <w:lang w:val="en-US"/>
        </w:rPr>
        <w:t xml:space="preserve"> stand; </w:t>
      </w:r>
      <w:r w:rsidR="00AB104B" w:rsidRPr="00AB104B">
        <w:rPr>
          <w:rFonts w:ascii="Times New Roman" w:eastAsia="Calibri" w:hAnsi="Times New Roman"/>
          <w:i/>
          <w:sz w:val="18"/>
          <w:szCs w:val="28"/>
          <w:lang w:val="en-US"/>
        </w:rPr>
        <w:t xml:space="preserve"> </w:t>
      </w:r>
      <w:r w:rsidR="00AB104B" w:rsidRPr="00AB104B">
        <w:rPr>
          <w:rFonts w:ascii="Times New Roman" w:eastAsia="Calibri" w:hAnsi="Times New Roman"/>
          <w:i/>
          <w:sz w:val="18"/>
          <w:szCs w:val="28"/>
          <w:lang w:val="uk-UA"/>
        </w:rPr>
        <w:t>в</w:t>
      </w:r>
      <w:r w:rsidR="00AB104B" w:rsidRPr="00AB104B">
        <w:rPr>
          <w:rFonts w:ascii="Times New Roman" w:eastAsia="Calibri" w:hAnsi="Times New Roman"/>
          <w:i/>
          <w:sz w:val="18"/>
          <w:szCs w:val="28"/>
          <w:lang w:val="en-US"/>
        </w:rPr>
        <w:t xml:space="preserve"> – ready </w:t>
      </w:r>
      <w:r w:rsidR="003855CF">
        <w:rPr>
          <w:rFonts w:ascii="Times New Roman" w:eastAsia="Calibri" w:hAnsi="Times New Roman"/>
          <w:i/>
          <w:sz w:val="18"/>
          <w:szCs w:val="28"/>
          <w:lang w:val="en-US"/>
        </w:rPr>
        <w:t>product</w:t>
      </w:r>
    </w:p>
    <w:p w:rsidR="009B1710" w:rsidRDefault="009B1710" w:rsidP="009B1710">
      <w:pPr>
        <w:widowControl w:val="0"/>
        <w:spacing w:line="480" w:lineRule="auto"/>
        <w:ind w:firstLine="0"/>
        <w:rPr>
          <w:rFonts w:ascii="Times New Roman" w:eastAsia="Calibri" w:hAnsi="Times New Roman"/>
          <w:i/>
          <w:sz w:val="18"/>
          <w:szCs w:val="28"/>
          <w:lang w:val="en-US"/>
        </w:rPr>
      </w:pPr>
    </w:p>
    <w:p w:rsidR="00A328F4" w:rsidRDefault="00A328F4" w:rsidP="009B1710">
      <w:pPr>
        <w:spacing w:line="360" w:lineRule="auto"/>
        <w:ind w:firstLine="0"/>
        <w:rPr>
          <w:rFonts w:ascii="Times New Roman" w:hAnsi="Times New Roman"/>
          <w:i/>
          <w:sz w:val="18"/>
          <w:szCs w:val="28"/>
        </w:rPr>
      </w:pPr>
      <w:r w:rsidRPr="00A328F4">
        <w:rPr>
          <w:rFonts w:ascii="Times New Roman" w:hAnsi="Times New Roman"/>
          <w:i/>
          <w:sz w:val="18"/>
          <w:szCs w:val="28"/>
        </w:rPr>
        <w:t xml:space="preserve">Рисунок 2 – Макроструктура </w:t>
      </w:r>
      <w:proofErr w:type="spellStart"/>
      <w:r w:rsidRPr="00A328F4">
        <w:rPr>
          <w:rFonts w:ascii="Times New Roman" w:hAnsi="Times New Roman"/>
          <w:i/>
          <w:sz w:val="18"/>
          <w:szCs w:val="28"/>
        </w:rPr>
        <w:t>непрерывнолитой</w:t>
      </w:r>
      <w:proofErr w:type="spellEnd"/>
      <w:r w:rsidRPr="00A328F4">
        <w:rPr>
          <w:rFonts w:ascii="Times New Roman" w:hAnsi="Times New Roman"/>
          <w:i/>
          <w:sz w:val="18"/>
          <w:szCs w:val="28"/>
        </w:rPr>
        <w:t xml:space="preserve"> заготовки из стали </w:t>
      </w:r>
      <w:r w:rsidR="003855CF">
        <w:rPr>
          <w:rFonts w:ascii="Times New Roman" w:hAnsi="Times New Roman"/>
          <w:i/>
          <w:sz w:val="18"/>
          <w:szCs w:val="28"/>
          <w:lang w:val="en-US"/>
        </w:rPr>
        <w:t>S</w:t>
      </w:r>
      <w:r w:rsidR="003855CF" w:rsidRPr="003855CF">
        <w:rPr>
          <w:rFonts w:ascii="Times New Roman" w:hAnsi="Times New Roman"/>
          <w:i/>
          <w:sz w:val="18"/>
          <w:szCs w:val="28"/>
        </w:rPr>
        <w:t>235</w:t>
      </w:r>
      <w:r w:rsidRPr="00A328F4">
        <w:rPr>
          <w:rFonts w:ascii="Times New Roman" w:hAnsi="Times New Roman"/>
          <w:i/>
          <w:sz w:val="18"/>
          <w:szCs w:val="28"/>
        </w:rPr>
        <w:t xml:space="preserve"> сечением 125х125 мм после деформирования в </w:t>
      </w:r>
      <w:r>
        <w:rPr>
          <w:rFonts w:ascii="Times New Roman" w:hAnsi="Times New Roman"/>
          <w:i/>
          <w:sz w:val="18"/>
          <w:szCs w:val="28"/>
        </w:rPr>
        <w:t>тянуще-правильном агрегат</w:t>
      </w:r>
      <w:r w:rsidR="006B68F8">
        <w:rPr>
          <w:rFonts w:ascii="Times New Roman" w:hAnsi="Times New Roman"/>
          <w:i/>
          <w:sz w:val="18"/>
          <w:szCs w:val="28"/>
        </w:rPr>
        <w:t>е</w:t>
      </w:r>
      <w:r w:rsidR="006B68F8" w:rsidRPr="006B68F8">
        <w:rPr>
          <w:rFonts w:ascii="Times New Roman" w:hAnsi="Times New Roman"/>
          <w:i/>
          <w:sz w:val="18"/>
          <w:szCs w:val="28"/>
        </w:rPr>
        <w:t xml:space="preserve"> (</w:t>
      </w:r>
      <w:r w:rsidR="006B68F8">
        <w:rPr>
          <w:rFonts w:ascii="Times New Roman" w:hAnsi="Times New Roman"/>
          <w:i/>
          <w:sz w:val="18"/>
          <w:szCs w:val="28"/>
        </w:rPr>
        <w:t>ТПА)</w:t>
      </w:r>
      <w:r w:rsidRPr="00A328F4">
        <w:rPr>
          <w:rFonts w:ascii="Times New Roman" w:hAnsi="Times New Roman"/>
          <w:i/>
          <w:sz w:val="18"/>
          <w:szCs w:val="28"/>
        </w:rPr>
        <w:t>:</w:t>
      </w:r>
      <w:r>
        <w:rPr>
          <w:rFonts w:ascii="Times New Roman" w:hAnsi="Times New Roman"/>
          <w:i/>
          <w:sz w:val="18"/>
          <w:szCs w:val="28"/>
        </w:rPr>
        <w:t xml:space="preserve"> </w:t>
      </w:r>
      <w:r w:rsidRPr="00A328F4">
        <w:rPr>
          <w:rFonts w:ascii="Times New Roman" w:hAnsi="Times New Roman"/>
          <w:i/>
          <w:sz w:val="18"/>
          <w:szCs w:val="28"/>
        </w:rPr>
        <w:t xml:space="preserve">а – внешний вид ТПА; б - обжатие 2-3 </w:t>
      </w:r>
      <w:proofErr w:type="gramStart"/>
      <w:r w:rsidRPr="00A328F4">
        <w:rPr>
          <w:rFonts w:ascii="Times New Roman" w:hAnsi="Times New Roman"/>
          <w:i/>
          <w:sz w:val="18"/>
          <w:szCs w:val="28"/>
        </w:rPr>
        <w:t>мм; б</w:t>
      </w:r>
      <w:proofErr w:type="gramEnd"/>
      <w:r w:rsidRPr="00A328F4">
        <w:rPr>
          <w:rFonts w:ascii="Times New Roman" w:hAnsi="Times New Roman"/>
          <w:i/>
          <w:sz w:val="18"/>
          <w:szCs w:val="28"/>
        </w:rPr>
        <w:t xml:space="preserve"> – обжатие 7,0 мм</w:t>
      </w:r>
    </w:p>
    <w:p w:rsidR="00C91F60" w:rsidRDefault="009B1710" w:rsidP="00715F14">
      <w:pPr>
        <w:spacing w:line="360" w:lineRule="auto"/>
        <w:ind w:firstLine="0"/>
        <w:rPr>
          <w:rFonts w:ascii="Times New Roman" w:hAnsi="Times New Roman"/>
          <w:i/>
          <w:sz w:val="18"/>
          <w:szCs w:val="28"/>
          <w:lang w:val="en-US"/>
        </w:rPr>
      </w:pPr>
      <w:r w:rsidRPr="00AB104B">
        <w:rPr>
          <w:rFonts w:ascii="Times New Roman" w:hAnsi="Times New Roman"/>
          <w:i/>
          <w:sz w:val="18"/>
          <w:szCs w:val="28"/>
          <w:lang w:val="en-US"/>
        </w:rPr>
        <w:t xml:space="preserve">Figure 2 – 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 xml:space="preserve">The macrostructure of billets of steel </w:t>
      </w:r>
      <w:r w:rsidR="003855CF">
        <w:rPr>
          <w:rFonts w:ascii="Times New Roman" w:hAnsi="Times New Roman"/>
          <w:i/>
          <w:sz w:val="18"/>
          <w:szCs w:val="28"/>
          <w:lang w:val="en-US"/>
        </w:rPr>
        <w:t xml:space="preserve">S235 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 xml:space="preserve">section 125х125 mm after deformation in </w:t>
      </w:r>
      <w:r w:rsidR="00FC528A" w:rsidRPr="00FC528A">
        <w:rPr>
          <w:rFonts w:ascii="Times New Roman" w:hAnsi="Times New Roman"/>
          <w:i/>
          <w:sz w:val="18"/>
          <w:szCs w:val="28"/>
          <w:lang w:val="en-US"/>
        </w:rPr>
        <w:t>straightening and withdrawal unit</w:t>
      </w:r>
      <w:r w:rsidR="006B68F8">
        <w:rPr>
          <w:rFonts w:ascii="Times New Roman" w:hAnsi="Times New Roman"/>
          <w:i/>
          <w:sz w:val="18"/>
          <w:szCs w:val="28"/>
          <w:lang w:val="en-US"/>
        </w:rPr>
        <w:t xml:space="preserve"> (SWU)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 xml:space="preserve">: a - appearance of </w:t>
      </w:r>
      <w:r w:rsidR="006B68F8" w:rsidRPr="006B68F8">
        <w:rPr>
          <w:rFonts w:ascii="Times New Roman" w:hAnsi="Times New Roman"/>
          <w:i/>
          <w:sz w:val="18"/>
          <w:szCs w:val="28"/>
          <w:lang w:val="en-US"/>
        </w:rPr>
        <w:t>SWU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 xml:space="preserve">; b </w:t>
      </w:r>
      <w:r w:rsidR="00715F14">
        <w:rPr>
          <w:rFonts w:ascii="Times New Roman" w:hAnsi="Times New Roman"/>
          <w:i/>
          <w:sz w:val="18"/>
          <w:szCs w:val="28"/>
          <w:lang w:val="en-US"/>
        </w:rPr>
        <w:t>–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 xml:space="preserve"> </w:t>
      </w:r>
      <w:r w:rsidR="00715F14" w:rsidRPr="00715F14">
        <w:rPr>
          <w:rFonts w:ascii="Times New Roman" w:hAnsi="Times New Roman"/>
          <w:i/>
          <w:sz w:val="18"/>
          <w:szCs w:val="28"/>
          <w:lang w:val="en-US"/>
        </w:rPr>
        <w:t>applied</w:t>
      </w:r>
      <w:r w:rsidR="00715F14">
        <w:rPr>
          <w:rFonts w:ascii="Times New Roman" w:hAnsi="Times New Roman"/>
          <w:i/>
          <w:sz w:val="18"/>
          <w:szCs w:val="28"/>
          <w:lang w:val="en-US"/>
        </w:rPr>
        <w:t xml:space="preserve"> </w:t>
      </w:r>
      <w:r w:rsidR="00715F14" w:rsidRPr="00715F14">
        <w:rPr>
          <w:rFonts w:ascii="Times New Roman" w:hAnsi="Times New Roman"/>
          <w:i/>
          <w:sz w:val="18"/>
          <w:szCs w:val="28"/>
          <w:lang w:val="en-US"/>
        </w:rPr>
        <w:t>reduction</w:t>
      </w:r>
      <w:r w:rsidR="00715F14" w:rsidRPr="00715F14">
        <w:rPr>
          <w:rFonts w:ascii="Times New Roman" w:hAnsi="Times New Roman"/>
          <w:i/>
          <w:sz w:val="18"/>
          <w:szCs w:val="28"/>
          <w:lang w:val="en-US"/>
        </w:rPr>
        <w:t xml:space="preserve"> 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 xml:space="preserve">of 2-3 mm; </w:t>
      </w:r>
      <w:r w:rsidR="00AB104B" w:rsidRPr="00AB104B">
        <w:rPr>
          <w:rFonts w:ascii="Times New Roman" w:hAnsi="Times New Roman"/>
          <w:i/>
          <w:sz w:val="18"/>
          <w:szCs w:val="28"/>
          <w:lang w:val="uk-UA"/>
        </w:rPr>
        <w:t xml:space="preserve">в </w:t>
      </w:r>
      <w:r w:rsidR="00715F14">
        <w:rPr>
          <w:rFonts w:ascii="Times New Roman" w:hAnsi="Times New Roman"/>
          <w:i/>
          <w:sz w:val="18"/>
          <w:szCs w:val="28"/>
          <w:lang w:val="uk-UA"/>
        </w:rPr>
        <w:t>–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 xml:space="preserve"> </w:t>
      </w:r>
      <w:r w:rsidR="00715F14" w:rsidRPr="00715F14">
        <w:rPr>
          <w:rFonts w:ascii="Times New Roman" w:hAnsi="Times New Roman"/>
          <w:i/>
          <w:sz w:val="18"/>
          <w:szCs w:val="28"/>
          <w:lang w:val="en-US"/>
        </w:rPr>
        <w:t>applied</w:t>
      </w:r>
      <w:r w:rsidR="00715F14">
        <w:rPr>
          <w:rFonts w:ascii="Times New Roman" w:hAnsi="Times New Roman"/>
          <w:i/>
          <w:sz w:val="18"/>
          <w:szCs w:val="28"/>
          <w:lang w:val="en-US"/>
        </w:rPr>
        <w:t xml:space="preserve"> </w:t>
      </w:r>
      <w:r w:rsidR="00715F14" w:rsidRPr="00715F14">
        <w:rPr>
          <w:rFonts w:ascii="Times New Roman" w:hAnsi="Times New Roman"/>
          <w:i/>
          <w:sz w:val="18"/>
          <w:szCs w:val="28"/>
          <w:lang w:val="en-US"/>
        </w:rPr>
        <w:t>reduction</w:t>
      </w:r>
      <w:r w:rsidR="00715F14" w:rsidRPr="00715F14">
        <w:rPr>
          <w:rFonts w:ascii="Times New Roman" w:hAnsi="Times New Roman"/>
          <w:i/>
          <w:sz w:val="18"/>
          <w:szCs w:val="28"/>
          <w:lang w:val="en-US"/>
        </w:rPr>
        <w:t xml:space="preserve"> 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>7</w:t>
      </w:r>
      <w:proofErr w:type="gramStart"/>
      <w:r w:rsidR="00715F14">
        <w:rPr>
          <w:rFonts w:ascii="Times New Roman" w:hAnsi="Times New Roman"/>
          <w:i/>
          <w:sz w:val="18"/>
          <w:szCs w:val="28"/>
          <w:lang w:val="en-US"/>
        </w:rPr>
        <w:t>,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>0</w:t>
      </w:r>
      <w:proofErr w:type="gramEnd"/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 xml:space="preserve"> mm </w:t>
      </w:r>
    </w:p>
    <w:p w:rsidR="00715F14" w:rsidRDefault="00715F14" w:rsidP="00715F14">
      <w:pPr>
        <w:spacing w:line="360" w:lineRule="auto"/>
        <w:ind w:firstLine="0"/>
        <w:rPr>
          <w:rFonts w:ascii="Times New Roman" w:eastAsia="Calibri" w:hAnsi="Times New Roman"/>
          <w:i/>
          <w:sz w:val="18"/>
          <w:szCs w:val="28"/>
          <w:lang w:val="en-US"/>
        </w:rPr>
      </w:pPr>
    </w:p>
    <w:p w:rsidR="00A328F4" w:rsidRDefault="00876B9E" w:rsidP="00C91F60">
      <w:pPr>
        <w:shd w:val="clear" w:color="auto" w:fill="FFFFFF"/>
        <w:spacing w:line="360" w:lineRule="auto"/>
        <w:ind w:firstLine="0"/>
        <w:rPr>
          <w:rFonts w:ascii="Times New Roman" w:eastAsia="Calibri" w:hAnsi="Times New Roman"/>
          <w:i/>
          <w:sz w:val="18"/>
          <w:szCs w:val="28"/>
        </w:rPr>
      </w:pPr>
      <w:r w:rsidRPr="00C91F60">
        <w:rPr>
          <w:rFonts w:ascii="Times New Roman" w:eastAsia="Calibri" w:hAnsi="Times New Roman"/>
          <w:i/>
          <w:sz w:val="18"/>
          <w:szCs w:val="28"/>
        </w:rPr>
        <w:t>Рисунок</w:t>
      </w:r>
      <w:r w:rsidRPr="001601D2">
        <w:rPr>
          <w:rFonts w:ascii="Times New Roman" w:eastAsia="Calibri" w:hAnsi="Times New Roman"/>
          <w:i/>
          <w:sz w:val="18"/>
          <w:szCs w:val="28"/>
        </w:rPr>
        <w:t xml:space="preserve"> 3 –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Вид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и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стадии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изготовления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универсальной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слоистых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физических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моделей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со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штифтовым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соединением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: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а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–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сборка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и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подпрессовка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образца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для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выравнивания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,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б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–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установка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штифтов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,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в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, </w:t>
      </w:r>
      <w:proofErr w:type="gramStart"/>
      <w:r w:rsidR="00A328F4" w:rsidRPr="00A328F4">
        <w:rPr>
          <w:rFonts w:ascii="Times New Roman" w:eastAsia="Calibri" w:hAnsi="Times New Roman"/>
          <w:i/>
          <w:sz w:val="18"/>
          <w:szCs w:val="28"/>
        </w:rPr>
        <w:t>г</w:t>
      </w:r>
      <w:proofErr w:type="gramEnd"/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–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нанесение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дефектов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>-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имитаторов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,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д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–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нанесение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координатной</w:t>
      </w:r>
      <w:r w:rsidR="00A328F4" w:rsidRPr="001601D2">
        <w:rPr>
          <w:rFonts w:ascii="Times New Roman" w:eastAsia="Calibri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eastAsia="Calibri" w:hAnsi="Times New Roman"/>
          <w:i/>
          <w:sz w:val="18"/>
          <w:szCs w:val="28"/>
        </w:rPr>
        <w:t>сетки</w:t>
      </w:r>
    </w:p>
    <w:p w:rsidR="00C91F60" w:rsidRPr="00AB104B" w:rsidRDefault="00876B9E" w:rsidP="00AB104B">
      <w:pPr>
        <w:shd w:val="clear" w:color="auto" w:fill="FFFFFF"/>
        <w:spacing w:line="360" w:lineRule="auto"/>
        <w:ind w:firstLine="0"/>
        <w:rPr>
          <w:rFonts w:ascii="Times New Roman" w:eastAsia="Calibri" w:hAnsi="Times New Roman"/>
          <w:i/>
          <w:sz w:val="18"/>
          <w:szCs w:val="28"/>
          <w:lang w:val="uk-UA"/>
        </w:rPr>
      </w:pPr>
      <w:r w:rsidRPr="00AB104B">
        <w:rPr>
          <w:rFonts w:ascii="Times New Roman" w:eastAsia="Calibri" w:hAnsi="Times New Roman"/>
          <w:i/>
          <w:sz w:val="18"/>
          <w:szCs w:val="28"/>
          <w:lang w:val="en-US"/>
        </w:rPr>
        <w:t xml:space="preserve">Figure 3 – </w:t>
      </w:r>
      <w:r w:rsidR="00AB104B" w:rsidRPr="00AB104B">
        <w:rPr>
          <w:rFonts w:ascii="Times New Roman" w:eastAsia="Calibri" w:hAnsi="Times New Roman"/>
          <w:i/>
          <w:sz w:val="18"/>
          <w:szCs w:val="28"/>
          <w:lang w:val="en-US"/>
        </w:rPr>
        <w:t xml:space="preserve">The type and stage of production of universal </w:t>
      </w:r>
      <w:r w:rsidR="00911479" w:rsidRPr="00911479">
        <w:rPr>
          <w:rFonts w:ascii="Times New Roman" w:eastAsia="Calibri" w:hAnsi="Times New Roman"/>
          <w:i/>
          <w:sz w:val="18"/>
          <w:szCs w:val="28"/>
          <w:lang w:val="en-US"/>
        </w:rPr>
        <w:t>laminar</w:t>
      </w:r>
      <w:r w:rsidR="00AB104B" w:rsidRPr="00AB104B">
        <w:rPr>
          <w:rFonts w:ascii="Times New Roman" w:eastAsia="Calibri" w:hAnsi="Times New Roman"/>
          <w:i/>
          <w:sz w:val="18"/>
          <w:szCs w:val="28"/>
          <w:lang w:val="en-US"/>
        </w:rPr>
        <w:t xml:space="preserve"> physical models with pin connection: a – assembling and pre-pressing of the alignment pattern, b – mounting pins </w:t>
      </w:r>
      <w:r w:rsidR="00AB104B" w:rsidRPr="00AB104B">
        <w:rPr>
          <w:rFonts w:ascii="Times New Roman" w:eastAsia="Calibri" w:hAnsi="Times New Roman"/>
          <w:i/>
          <w:sz w:val="18"/>
          <w:szCs w:val="28"/>
          <w:lang w:val="uk-UA"/>
        </w:rPr>
        <w:t>с</w:t>
      </w:r>
      <w:r w:rsidR="00AB104B" w:rsidRPr="00AB104B">
        <w:rPr>
          <w:rFonts w:ascii="Times New Roman" w:eastAsia="Calibri" w:hAnsi="Times New Roman"/>
          <w:i/>
          <w:sz w:val="18"/>
          <w:szCs w:val="28"/>
          <w:lang w:val="en-US"/>
        </w:rPr>
        <w:t xml:space="preserve">, d – drawing defects-simulators, </w:t>
      </w:r>
      <w:r w:rsidR="00D2750C">
        <w:rPr>
          <w:rFonts w:ascii="Times New Roman" w:eastAsia="Calibri" w:hAnsi="Times New Roman"/>
          <w:i/>
          <w:sz w:val="18"/>
          <w:szCs w:val="28"/>
          <w:lang w:val="en-US"/>
        </w:rPr>
        <w:t>f</w:t>
      </w:r>
      <w:r w:rsidR="00AB104B" w:rsidRPr="00AB104B">
        <w:rPr>
          <w:rFonts w:ascii="Times New Roman" w:eastAsia="Calibri" w:hAnsi="Times New Roman"/>
          <w:i/>
          <w:sz w:val="18"/>
          <w:szCs w:val="28"/>
          <w:lang w:val="en-US"/>
        </w:rPr>
        <w:t xml:space="preserve"> – drawing grid</w:t>
      </w:r>
    </w:p>
    <w:p w:rsidR="00AB104B" w:rsidRPr="00AB104B" w:rsidRDefault="00911479" w:rsidP="00911479">
      <w:pPr>
        <w:shd w:val="clear" w:color="auto" w:fill="FFFFFF"/>
        <w:tabs>
          <w:tab w:val="left" w:pos="5991"/>
        </w:tabs>
        <w:spacing w:line="360" w:lineRule="auto"/>
        <w:ind w:firstLine="0"/>
        <w:rPr>
          <w:rFonts w:ascii="Times New Roman" w:hAnsi="Times New Roman"/>
          <w:i/>
          <w:sz w:val="18"/>
          <w:szCs w:val="28"/>
          <w:lang w:val="uk-UA"/>
        </w:rPr>
      </w:pPr>
      <w:r>
        <w:rPr>
          <w:rFonts w:ascii="Times New Roman" w:hAnsi="Times New Roman"/>
          <w:i/>
          <w:sz w:val="18"/>
          <w:szCs w:val="28"/>
          <w:lang w:val="uk-UA"/>
        </w:rPr>
        <w:tab/>
      </w:r>
      <w:bookmarkStart w:id="0" w:name="_GoBack"/>
      <w:bookmarkEnd w:id="0"/>
    </w:p>
    <w:p w:rsidR="00A328F4" w:rsidRPr="001601D2" w:rsidRDefault="00876B9E" w:rsidP="00A328F4">
      <w:pPr>
        <w:widowControl w:val="0"/>
        <w:spacing w:line="360" w:lineRule="auto"/>
        <w:ind w:firstLine="0"/>
        <w:rPr>
          <w:rFonts w:ascii="Times New Roman" w:hAnsi="Times New Roman"/>
          <w:i/>
          <w:sz w:val="18"/>
          <w:szCs w:val="28"/>
        </w:rPr>
      </w:pPr>
      <w:r w:rsidRPr="00876B9E">
        <w:rPr>
          <w:rFonts w:ascii="Times New Roman" w:hAnsi="Times New Roman"/>
          <w:i/>
          <w:sz w:val="18"/>
          <w:szCs w:val="28"/>
        </w:rPr>
        <w:t>Рисунок</w:t>
      </w:r>
      <w:r w:rsidRPr="00AB104B">
        <w:rPr>
          <w:rFonts w:ascii="Times New Roman" w:hAnsi="Times New Roman"/>
          <w:i/>
          <w:sz w:val="18"/>
          <w:szCs w:val="28"/>
        </w:rPr>
        <w:t xml:space="preserve"> 4 – </w:t>
      </w:r>
      <w:r w:rsidR="00A328F4" w:rsidRPr="00A328F4">
        <w:rPr>
          <w:rFonts w:ascii="Times New Roman" w:hAnsi="Times New Roman"/>
          <w:i/>
          <w:sz w:val="18"/>
          <w:szCs w:val="28"/>
        </w:rPr>
        <w:t>Вид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hAnsi="Times New Roman"/>
          <w:i/>
          <w:sz w:val="18"/>
          <w:szCs w:val="28"/>
        </w:rPr>
        <w:t>поверхностей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hAnsi="Times New Roman"/>
          <w:i/>
          <w:sz w:val="18"/>
          <w:szCs w:val="28"/>
        </w:rPr>
        <w:t>физической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hAnsi="Times New Roman"/>
          <w:i/>
          <w:sz w:val="18"/>
          <w:szCs w:val="28"/>
        </w:rPr>
        <w:t>модели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hAnsi="Times New Roman"/>
          <w:i/>
          <w:sz w:val="18"/>
          <w:szCs w:val="28"/>
        </w:rPr>
        <w:t>после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hAnsi="Times New Roman"/>
          <w:i/>
          <w:sz w:val="18"/>
          <w:szCs w:val="28"/>
        </w:rPr>
        <w:t>прокатки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hAnsi="Times New Roman"/>
          <w:i/>
          <w:sz w:val="18"/>
          <w:szCs w:val="28"/>
        </w:rPr>
        <w:t>в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hAnsi="Times New Roman"/>
          <w:i/>
          <w:sz w:val="18"/>
          <w:szCs w:val="28"/>
        </w:rPr>
        <w:t>гладких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hAnsi="Times New Roman"/>
          <w:i/>
          <w:sz w:val="18"/>
          <w:szCs w:val="28"/>
        </w:rPr>
        <w:t>валках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 (</w:t>
      </w:r>
      <w:r w:rsidR="00A328F4" w:rsidRPr="00A328F4">
        <w:rPr>
          <w:rFonts w:ascii="Times New Roman" w:hAnsi="Times New Roman"/>
          <w:i/>
          <w:sz w:val="18"/>
          <w:szCs w:val="28"/>
        </w:rPr>
        <w:t>а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) </w:t>
      </w:r>
      <w:r w:rsidR="00A328F4" w:rsidRPr="00A328F4">
        <w:rPr>
          <w:rFonts w:ascii="Times New Roman" w:hAnsi="Times New Roman"/>
          <w:i/>
          <w:sz w:val="18"/>
          <w:szCs w:val="28"/>
        </w:rPr>
        <w:t>и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hAnsi="Times New Roman"/>
          <w:i/>
          <w:sz w:val="18"/>
          <w:szCs w:val="28"/>
        </w:rPr>
        <w:t>прямоугольных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 </w:t>
      </w:r>
      <w:r w:rsidR="00A328F4" w:rsidRPr="00A328F4">
        <w:rPr>
          <w:rFonts w:ascii="Times New Roman" w:hAnsi="Times New Roman"/>
          <w:i/>
          <w:sz w:val="18"/>
          <w:szCs w:val="28"/>
        </w:rPr>
        <w:t>калибрах</w:t>
      </w:r>
      <w:r w:rsidR="00A328F4" w:rsidRPr="001601D2">
        <w:rPr>
          <w:rFonts w:ascii="Times New Roman" w:hAnsi="Times New Roman"/>
          <w:i/>
          <w:sz w:val="18"/>
          <w:szCs w:val="28"/>
        </w:rPr>
        <w:t xml:space="preserve"> (</w:t>
      </w:r>
      <w:r w:rsidR="00A328F4" w:rsidRPr="00A328F4">
        <w:rPr>
          <w:rFonts w:ascii="Times New Roman" w:hAnsi="Times New Roman"/>
          <w:i/>
          <w:sz w:val="18"/>
          <w:szCs w:val="28"/>
        </w:rPr>
        <w:t>б</w:t>
      </w:r>
      <w:r w:rsidR="00A328F4" w:rsidRPr="001601D2">
        <w:rPr>
          <w:rFonts w:ascii="Times New Roman" w:hAnsi="Times New Roman"/>
          <w:i/>
          <w:sz w:val="18"/>
          <w:szCs w:val="28"/>
        </w:rPr>
        <w:t>)</w:t>
      </w:r>
    </w:p>
    <w:p w:rsidR="00876B9E" w:rsidRPr="00AB104B" w:rsidRDefault="00AB104B" w:rsidP="00876B9E">
      <w:pPr>
        <w:shd w:val="clear" w:color="auto" w:fill="FFFFFF"/>
        <w:spacing w:line="480" w:lineRule="auto"/>
        <w:ind w:firstLine="0"/>
        <w:rPr>
          <w:rFonts w:ascii="Times New Roman" w:eastAsia="Calibri" w:hAnsi="Times New Roman"/>
          <w:i/>
          <w:sz w:val="18"/>
          <w:szCs w:val="28"/>
          <w:lang w:val="en-US"/>
        </w:rPr>
      </w:pPr>
      <w:r>
        <w:rPr>
          <w:rFonts w:ascii="Times New Roman" w:eastAsia="Calibri" w:hAnsi="Times New Roman"/>
          <w:i/>
          <w:sz w:val="18"/>
          <w:szCs w:val="28"/>
          <w:lang w:val="en-US"/>
        </w:rPr>
        <w:t>Figure</w:t>
      </w:r>
      <w:r>
        <w:rPr>
          <w:rFonts w:ascii="Times New Roman" w:eastAsia="Calibri" w:hAnsi="Times New Roman"/>
          <w:i/>
          <w:sz w:val="18"/>
          <w:szCs w:val="28"/>
          <w:lang w:val="uk-UA"/>
        </w:rPr>
        <w:t xml:space="preserve"> 4</w:t>
      </w:r>
      <w:r w:rsidRPr="00AB104B">
        <w:rPr>
          <w:rFonts w:ascii="Times New Roman" w:eastAsia="Calibri" w:hAnsi="Times New Roman"/>
          <w:i/>
          <w:sz w:val="18"/>
          <w:szCs w:val="28"/>
          <w:lang w:val="en-US"/>
        </w:rPr>
        <w:t xml:space="preserve"> – The surfaces of the physical model after rolling in smooth rolls (a) and rectangular </w:t>
      </w:r>
      <w:r w:rsidR="001948FC" w:rsidRPr="001948FC">
        <w:rPr>
          <w:rFonts w:ascii="Times New Roman" w:eastAsia="Calibri" w:hAnsi="Times New Roman"/>
          <w:i/>
          <w:sz w:val="18"/>
          <w:szCs w:val="28"/>
          <w:lang w:val="en-US"/>
        </w:rPr>
        <w:t xml:space="preserve">grooves </w:t>
      </w:r>
      <w:r w:rsidRPr="00AB104B">
        <w:rPr>
          <w:rFonts w:ascii="Times New Roman" w:eastAsia="Calibri" w:hAnsi="Times New Roman"/>
          <w:i/>
          <w:sz w:val="18"/>
          <w:szCs w:val="28"/>
          <w:lang w:val="en-US"/>
        </w:rPr>
        <w:t>(b)</w:t>
      </w:r>
    </w:p>
    <w:p w:rsidR="006C5C28" w:rsidRPr="006C5C28" w:rsidRDefault="00876B9E" w:rsidP="006C5C28">
      <w:pPr>
        <w:widowControl w:val="0"/>
        <w:spacing w:line="360" w:lineRule="auto"/>
        <w:ind w:firstLine="0"/>
        <w:jc w:val="left"/>
        <w:rPr>
          <w:rFonts w:ascii="Times New Roman" w:hAnsi="Times New Roman"/>
          <w:i/>
          <w:sz w:val="18"/>
          <w:szCs w:val="28"/>
        </w:rPr>
      </w:pPr>
      <w:r w:rsidRPr="00876B9E">
        <w:rPr>
          <w:rFonts w:ascii="Times New Roman" w:hAnsi="Times New Roman"/>
          <w:i/>
          <w:sz w:val="18"/>
          <w:szCs w:val="28"/>
        </w:rPr>
        <w:t>Рисунок</w:t>
      </w:r>
      <w:r w:rsidRPr="006C5C28">
        <w:rPr>
          <w:rFonts w:ascii="Times New Roman" w:hAnsi="Times New Roman"/>
          <w:i/>
          <w:sz w:val="18"/>
          <w:szCs w:val="28"/>
        </w:rPr>
        <w:t xml:space="preserve"> 5 – </w:t>
      </w:r>
      <w:r w:rsidR="006C5C28" w:rsidRPr="006C5C28">
        <w:rPr>
          <w:rFonts w:ascii="Times New Roman" w:hAnsi="Times New Roman"/>
          <w:i/>
          <w:sz w:val="18"/>
          <w:szCs w:val="28"/>
        </w:rPr>
        <w:t>Изменение относительных деформаций дефекта-имитатора (</w:t>
      </w:r>
      <w:r w:rsidR="006C5C28" w:rsidRPr="006C5C28">
        <w:rPr>
          <w:rFonts w:eastAsia="Calibri"/>
          <w:i/>
          <w:sz w:val="20"/>
          <w:lang w:val="uk-UA"/>
        </w:rPr>
        <w:sym w:font="Symbol" w:char="F065"/>
      </w:r>
      <w:r w:rsidR="006C5C28" w:rsidRPr="006C5C28">
        <w:rPr>
          <w:rFonts w:eastAsia="Calibri"/>
          <w:i/>
          <w:sz w:val="20"/>
          <w:vertAlign w:val="subscript"/>
          <w:lang w:val="en-US"/>
        </w:rPr>
        <w:t>h</w:t>
      </w:r>
      <w:r w:rsidR="006C5C28" w:rsidRPr="006C5C28">
        <w:rPr>
          <w:rFonts w:ascii="Times New Roman" w:hAnsi="Times New Roman"/>
          <w:i/>
          <w:sz w:val="18"/>
          <w:szCs w:val="28"/>
        </w:rPr>
        <w:t xml:space="preserve"> – глубины, </w:t>
      </w:r>
      <w:r w:rsidR="006C5C28" w:rsidRPr="006C5C28">
        <w:rPr>
          <w:rFonts w:eastAsia="Calibri"/>
          <w:i/>
          <w:sz w:val="20"/>
          <w:lang w:val="uk-UA"/>
        </w:rPr>
        <w:sym w:font="Symbol" w:char="F065"/>
      </w:r>
      <w:r w:rsidR="006C5C28" w:rsidRPr="006C5C28">
        <w:rPr>
          <w:rFonts w:eastAsia="Calibri"/>
          <w:i/>
          <w:sz w:val="20"/>
          <w:vertAlign w:val="subscript"/>
          <w:lang w:val="en-US"/>
        </w:rPr>
        <w:t>b</w:t>
      </w:r>
      <w:r w:rsidR="006C5C28" w:rsidRPr="006C5C28">
        <w:rPr>
          <w:rFonts w:ascii="Times New Roman" w:hAnsi="Times New Roman"/>
          <w:i/>
          <w:sz w:val="18"/>
          <w:szCs w:val="28"/>
        </w:rPr>
        <w:t xml:space="preserve"> – ширины, </w:t>
      </w:r>
      <w:r w:rsidR="00FA0244" w:rsidRPr="00FA0244">
        <w:rPr>
          <w:rFonts w:eastAsia="Calibri"/>
          <w:i/>
          <w:sz w:val="20"/>
          <w:lang w:val="uk-UA"/>
        </w:rPr>
        <w:sym w:font="Symbol" w:char="F065"/>
      </w:r>
      <w:r w:rsidR="00FA0244" w:rsidRPr="00FA0244">
        <w:rPr>
          <w:rFonts w:eastAsia="Calibri"/>
          <w:i/>
          <w:sz w:val="20"/>
          <w:vertAlign w:val="subscript"/>
          <w:lang w:val="en-US"/>
        </w:rPr>
        <w:t>l</w:t>
      </w:r>
      <w:r w:rsidR="00FA0244" w:rsidRPr="006C5C28">
        <w:rPr>
          <w:rFonts w:ascii="Times New Roman" w:hAnsi="Times New Roman"/>
          <w:i/>
          <w:sz w:val="18"/>
          <w:szCs w:val="28"/>
        </w:rPr>
        <w:t xml:space="preserve"> </w:t>
      </w:r>
      <w:r w:rsidR="006C5C28" w:rsidRPr="006C5C28">
        <w:rPr>
          <w:rFonts w:ascii="Times New Roman" w:hAnsi="Times New Roman"/>
          <w:i/>
          <w:sz w:val="18"/>
          <w:szCs w:val="28"/>
        </w:rPr>
        <w:t>– длины) от угла рассогласования с осью прокатки α и величины вытяжки μ: после 2-х проходов кантовка на 90</w:t>
      </w:r>
      <w:r w:rsidR="006C5C28" w:rsidRPr="00663738">
        <w:rPr>
          <w:rFonts w:ascii="Times New Roman" w:hAnsi="Times New Roman"/>
          <w:i/>
          <w:sz w:val="18"/>
          <w:szCs w:val="28"/>
          <w:vertAlign w:val="superscript"/>
        </w:rPr>
        <w:t xml:space="preserve">0 </w:t>
      </w:r>
    </w:p>
    <w:p w:rsidR="00876B9E" w:rsidRPr="00AB104B" w:rsidRDefault="00876B9E" w:rsidP="00AB104B">
      <w:pPr>
        <w:widowControl w:val="0"/>
        <w:spacing w:line="360" w:lineRule="auto"/>
        <w:ind w:firstLine="0"/>
        <w:jc w:val="left"/>
        <w:rPr>
          <w:rFonts w:ascii="Times New Roman" w:hAnsi="Times New Roman"/>
          <w:i/>
          <w:sz w:val="18"/>
          <w:szCs w:val="28"/>
          <w:lang w:val="en-US"/>
        </w:rPr>
      </w:pPr>
      <w:r w:rsidRPr="00AB104B">
        <w:rPr>
          <w:rFonts w:ascii="Times New Roman" w:hAnsi="Times New Roman"/>
          <w:i/>
          <w:sz w:val="18"/>
          <w:szCs w:val="28"/>
          <w:lang w:val="en-US"/>
        </w:rPr>
        <w:t xml:space="preserve">Figure 5 – 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>The change in relative deformation of the defect-simulator (</w:t>
      </w:r>
      <w:r w:rsidR="00AB104B" w:rsidRPr="00AB104B">
        <w:rPr>
          <w:rFonts w:eastAsia="Calibri"/>
          <w:i/>
          <w:sz w:val="20"/>
          <w:lang w:val="uk-UA"/>
        </w:rPr>
        <w:sym w:font="Symbol" w:char="F065"/>
      </w:r>
      <w:r w:rsidR="00AB104B" w:rsidRPr="00AB104B">
        <w:rPr>
          <w:rFonts w:eastAsia="Calibri"/>
          <w:i/>
          <w:sz w:val="20"/>
          <w:vertAlign w:val="subscript"/>
          <w:lang w:val="en-US"/>
        </w:rPr>
        <w:t>h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 xml:space="preserve"> – depth, </w:t>
      </w:r>
      <w:r w:rsidR="00AB104B" w:rsidRPr="00AB104B">
        <w:rPr>
          <w:rFonts w:eastAsia="Calibri"/>
          <w:i/>
          <w:sz w:val="20"/>
          <w:lang w:val="uk-UA"/>
        </w:rPr>
        <w:sym w:font="Symbol" w:char="F065"/>
      </w:r>
      <w:r w:rsidR="00AB104B" w:rsidRPr="00AB104B">
        <w:rPr>
          <w:rFonts w:eastAsia="Calibri"/>
          <w:i/>
          <w:sz w:val="20"/>
          <w:vertAlign w:val="subscript"/>
          <w:lang w:val="en-US"/>
        </w:rPr>
        <w:t>b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 xml:space="preserve"> – width, </w:t>
      </w:r>
      <w:r w:rsidR="00AB104B" w:rsidRPr="00AB104B">
        <w:rPr>
          <w:rFonts w:eastAsia="Calibri"/>
          <w:i/>
          <w:sz w:val="20"/>
          <w:lang w:val="uk-UA"/>
        </w:rPr>
        <w:sym w:font="Symbol" w:char="F065"/>
      </w:r>
      <w:r w:rsidR="00AB104B" w:rsidRPr="00AB104B">
        <w:rPr>
          <w:rFonts w:eastAsia="Calibri"/>
          <w:i/>
          <w:sz w:val="20"/>
          <w:vertAlign w:val="subscript"/>
          <w:lang w:val="en-US"/>
        </w:rPr>
        <w:t>l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 xml:space="preserve"> – length) of the angle of misalignment with the axis of the rolling α and the </w:t>
      </w:r>
      <w:r w:rsidR="001E00CD" w:rsidRPr="001E00CD">
        <w:rPr>
          <w:rFonts w:ascii="Times New Roman" w:hAnsi="Times New Roman"/>
          <w:i/>
          <w:sz w:val="18"/>
          <w:szCs w:val="28"/>
          <w:lang w:val="en-US"/>
        </w:rPr>
        <w:t xml:space="preserve">elongation </w:t>
      </w:r>
      <w:r w:rsidR="00AB104B" w:rsidRPr="00AB104B">
        <w:rPr>
          <w:rFonts w:ascii="Times New Roman" w:hAnsi="Times New Roman"/>
          <w:i/>
          <w:sz w:val="18"/>
          <w:szCs w:val="28"/>
          <w:lang w:val="en-US"/>
        </w:rPr>
        <w:t>μ</w:t>
      </w:r>
      <w:r w:rsidR="00AB104B">
        <w:rPr>
          <w:rFonts w:ascii="Times New Roman" w:hAnsi="Times New Roman"/>
          <w:i/>
          <w:sz w:val="18"/>
          <w:szCs w:val="28"/>
          <w:lang w:val="en-US"/>
        </w:rPr>
        <w:t xml:space="preserve">: </w:t>
      </w:r>
      <w:r w:rsidR="009B4230" w:rsidRPr="009B4230">
        <w:rPr>
          <w:rFonts w:ascii="Times New Roman" w:hAnsi="Times New Roman"/>
          <w:i/>
          <w:sz w:val="18"/>
          <w:szCs w:val="28"/>
          <w:lang w:val="en-US"/>
        </w:rPr>
        <w:t>with 90° rotation after groove 2</w:t>
      </w:r>
    </w:p>
    <w:p w:rsidR="00876B9E" w:rsidRPr="00876B9E" w:rsidRDefault="00876B9E" w:rsidP="00876B9E">
      <w:pPr>
        <w:shd w:val="clear" w:color="auto" w:fill="FFFFFF"/>
        <w:spacing w:line="480" w:lineRule="auto"/>
        <w:ind w:firstLine="0"/>
        <w:rPr>
          <w:rFonts w:ascii="Times New Roman" w:eastAsia="Calibri" w:hAnsi="Times New Roman"/>
          <w:i/>
          <w:sz w:val="18"/>
          <w:szCs w:val="28"/>
          <w:lang w:val="en-US"/>
        </w:rPr>
      </w:pPr>
    </w:p>
    <w:p w:rsidR="009B1710" w:rsidRPr="00876B9E" w:rsidRDefault="009B1710" w:rsidP="009B1710">
      <w:pPr>
        <w:ind w:firstLine="0"/>
        <w:rPr>
          <w:lang w:val="en-US"/>
        </w:rPr>
      </w:pPr>
    </w:p>
    <w:sectPr w:rsidR="009B1710" w:rsidRPr="00876B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BF"/>
    <w:rsid w:val="00096CB3"/>
    <w:rsid w:val="001601D2"/>
    <w:rsid w:val="001948FC"/>
    <w:rsid w:val="001E00CD"/>
    <w:rsid w:val="003855CF"/>
    <w:rsid w:val="00397F09"/>
    <w:rsid w:val="005C0FC6"/>
    <w:rsid w:val="0062789E"/>
    <w:rsid w:val="00663738"/>
    <w:rsid w:val="006B68F8"/>
    <w:rsid w:val="006C5C28"/>
    <w:rsid w:val="00715F14"/>
    <w:rsid w:val="00771D27"/>
    <w:rsid w:val="007B4B25"/>
    <w:rsid w:val="00876B9E"/>
    <w:rsid w:val="0088513E"/>
    <w:rsid w:val="00911479"/>
    <w:rsid w:val="00986477"/>
    <w:rsid w:val="009B1710"/>
    <w:rsid w:val="009B4230"/>
    <w:rsid w:val="00A328F4"/>
    <w:rsid w:val="00AB104B"/>
    <w:rsid w:val="00AF7DBF"/>
    <w:rsid w:val="00B73431"/>
    <w:rsid w:val="00BB64BF"/>
    <w:rsid w:val="00C91F60"/>
    <w:rsid w:val="00D2750C"/>
    <w:rsid w:val="00D45F6C"/>
    <w:rsid w:val="00E0604A"/>
    <w:rsid w:val="00FA0244"/>
    <w:rsid w:val="00FC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BF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B64BF"/>
    <w:pPr>
      <w:spacing w:after="200"/>
      <w:ind w:firstLine="0"/>
      <w:jc w:val="left"/>
    </w:pPr>
    <w:rPr>
      <w:rFonts w:ascii="Times New Roman" w:hAnsi="Times New Roman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BF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B64BF"/>
    <w:pPr>
      <w:spacing w:after="200"/>
      <w:ind w:firstLine="0"/>
      <w:jc w:val="left"/>
    </w:pPr>
    <w:rPr>
      <w:rFonts w:ascii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1392</TotalTime>
  <Pages>1</Pages>
  <Words>1413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26</cp:revision>
  <dcterms:created xsi:type="dcterms:W3CDTF">2016-11-20T12:34:00Z</dcterms:created>
  <dcterms:modified xsi:type="dcterms:W3CDTF">2016-12-19T20:17:00Z</dcterms:modified>
</cp:coreProperties>
</file>